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06.12.2021 N 1122н</w:t>
              <w:br/>
              <w:t xml:space="preserve">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</w:t>
              <w:br/>
              <w:t xml:space="preserve">(Зарегистрировано в Минюсте России 20.12.2021 N 66435)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декабря 2021 г. N 66435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декабря 2021 г. N 1122н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НАЦИОНАЛЬНОГО КАЛЕНДАРЯ</w:t>
      </w:r>
    </w:p>
    <w:p>
      <w:pPr>
        <w:pStyle w:val="2"/>
        <w:jc w:val="center"/>
      </w:pPr>
      <w:r>
        <w:rPr>
          <w:sz w:val="20"/>
        </w:rPr>
        <w:t xml:space="preserve">ПРОФИЛАКТИЧЕСКИХ ПРИВИВОК, КАЛЕНДАРЯ ПРОФИЛАКТИЧЕСКИХ</w:t>
      </w:r>
    </w:p>
    <w:p>
      <w:pPr>
        <w:pStyle w:val="2"/>
        <w:jc w:val="center"/>
      </w:pPr>
      <w:r>
        <w:rPr>
          <w:sz w:val="20"/>
        </w:rPr>
        <w:t xml:space="preserve">ПРИВИВОК ПО ЭПИДЕМИЧЕСКИМ ПОКАЗАНИЯМ И ПОРЯДКА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ПРОФИЛАКТИЧЕСКИХ ПРИВИВОК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r>
        <w:rPr>
          <w:sz w:val="20"/>
        </w:rPr>
        <w:t xml:space="preserve">статьями 1</w:t>
      </w:r>
      <w:r>
        <w:rPr>
          <w:sz w:val="20"/>
        </w:rPr>
        <w:t xml:space="preserve">, </w:t>
      </w:r>
      <w:hyperlink w:history="0" r:id="rId7" w:tooltip="Федеральный закон от 17.09.1998 N 157-ФЗ (ред. от 02.07.2021)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и </w:t>
      </w:r>
      <w:hyperlink w:history="0" r:id="rId8" w:tooltip="Федеральный закон от 17.09.1998 N 157-ФЗ (ред. от 02.07.2021)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2013, N 48, ст. 6165), </w:t>
      </w:r>
      <w:hyperlink w:history="0" r:id="rId9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подпунктами 5.2.93</w:t>
        </w:r>
      </w:hyperlink>
      <w:r>
        <w:rPr>
          <w:sz w:val="20"/>
        </w:rPr>
        <w:t xml:space="preserve">, </w:t>
      </w:r>
      <w:hyperlink w:history="0" r:id="rId10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5.2.94</w:t>
        </w:r>
      </w:hyperlink>
      <w:r>
        <w:rPr>
          <w:sz w:val="20"/>
        </w:rPr>
        <w:t xml:space="preserve"> и </w:t>
      </w:r>
      <w:hyperlink w:history="0" r:id="rId11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5.2.94.1 пункта 5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национальный календарь профилактических прививок согласно </w:t>
      </w:r>
      <w:hyperlink w:history="0" w:anchor="P41" w:tooltip="НАЦИОНАЛЬНЫЙ КАЛЕНДАРЬ ПРОФИЛАКТИЧЕСКИХ ПРИВИВОК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календарь профилактических прививок по эпидемическим показаниям согласно </w:t>
      </w:r>
      <w:hyperlink w:history="0" w:anchor="P127" w:tooltip="КАЛЕНДАР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профилактических прививок согласно </w:t>
      </w:r>
      <w:hyperlink w:history="0" w:anchor="P280" w:tooltip="ПОРЯДОК ПРОВЕДЕНИЯ ПРОФИЛАКТИЧЕСКИХ ПРИВИВОК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здрава России от 21.03.2014 N 125н (ред. от 03.02.2021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32115);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здрава России от 16.06.2016 N 370н &quot;О внесении изменений в приложения N 1 и 2 к приказу Министерства здравоохранения Российской Федерации от 21 марта 2014 г. N 125н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04.07.2016 N 4272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16 июня 2016 г. N 370н "О внесении изменений в приложения N 1 и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4 июля 2016 г., регистрационный N 42728);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здрава России от 13.04.2017 N 175н &quot;О внесении изменений в приложения N 1 и N 2 к приказу Министерства здравоохранения Российской Федерации от 21 марта 2014 г. N 125н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17.05.2017 N 4674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13 апреля 2017 г. N 175н "О внесении изменений в приложения N 1 и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17 мая 2017 г., регистрационный N 46745);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риказ Минздрава России от 19.02.2019 N 69н &quot;О внесении изменения в приложение N 2 к приказу Министерства здравоохранения Российской Федерации от 21 марта 2014 г. N 125н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19.03.2019 N 5408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19 февраля 2019 г. N 69н "О внесении изменения в приложение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19 марта 2019 г., регистрационный N 54089);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риказ Минздрава России от 24.04.2019 N 243н &quot;О внесении изменений в приложение N 1 к приказу Министерства здравоохранения Российской Федерации от 21 марта 2014 г. N 125н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15.07.2019 N 5524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24 апреля 2019 г. N 243н "О внесении изменений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15 июля 2019 г., регистрационный N 55249);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Минздрава России от 14.09.2020 N 967н &quot;О внесении изменения в приложение N 1 к приказу Министерства здравоохранения Российской Федерации от 21 марта 2014 г. N 125н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12.10.2020 N 6032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14 сентября 2020 г. N 967н "О внесении изменения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12 октября 2020 г., регистрационный N 60329);</w:t>
      </w:r>
    </w:p>
    <w:p>
      <w:pPr>
        <w:pStyle w:val="0"/>
        <w:spacing w:before="200" w:line-rule="auto"/>
        <w:ind w:firstLine="540"/>
        <w:jc w:val="both"/>
      </w:pPr>
      <w:hyperlink w:history="0" r:id="rId18" w:tooltip="Приказ Минздрава России от 09.12.2020 N 1307н &quot;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&quot; (Зарегистрировано в Минюсте России 16.12.2020 N 6150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декабря 2020 г. N 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16 декабря 2020 г., регистрационный N 61502);</w:t>
      </w:r>
    </w:p>
    <w:p>
      <w:pPr>
        <w:pStyle w:val="0"/>
        <w:spacing w:before="200" w:line-rule="auto"/>
        <w:ind w:firstLine="540"/>
        <w:jc w:val="both"/>
      </w:pPr>
      <w:hyperlink w:history="0" r:id="rId19" w:tooltip="Приказ Минздрава России от 03.02.2021 N 47н &quot;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&quot; (Зарегистрировано в Минюсте России 09.02.2021 N 6243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3 февраля 2021 г. N 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9 февраля 2021 г., регистрационный N 62438).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6 декабря 2021 г. N 1122н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НАЦИОНАЛЬНЫЙ КАЛЕНДАРЬ ПРОФИЛАКТИЧЕСКИХ ПРИВИВОК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5669"/>
        <w:gridCol w:w="283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и возраст граждан, подлежащих обязательной вакцинации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профилактической прививки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Новорожденные в первые 24 часа жизни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Первая вакцинация против вирусного гепатита B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Новорожденные на 3 - 7 день жизни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Вакцинация против туберкулеза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Дети 1 месяц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Вторая вакцинация против вирусного гепатита B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Дети 2 месяца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Третья вакцинация против вирусного гепатита B (группы риска)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Первая вакцинация против пневмококковой инфекции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Дети 3 месяца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Первая вакцинация против дифтерии, коклюша, столбняка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Первая вакцинация против полиомиелита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Первая вакцинация против гемофильной инфекции типа b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Дети 4,5 месяца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Вторая вакцинация против дифтерии, коклюша, столбняка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Вторая вакцинация против гемофильной инфекции типа b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Вторая вакцинация против полиомиелита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Вторая вакцинация против пневмококковой инфекции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Дети 6 месяцев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Третья вакцинация против дифтерии, коклюша, столбняка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Третья вакцинация против вирусного гепатита B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Третья вакцинация против полиомиелита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Третья вакцинация против гемофильной инфекции типа b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Дети 12 месяцев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Вакцинация против кори, краснухи, эпидемического паротита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Четвертая вакцинация против вирусного гепатита B (группы риска)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Дети 15 месяцев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Ревакцинация против пневмококковой инфекции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Дети 18 месяцев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Первая ревакцинация против дифтерии, коклюша, столбняка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Первая ревакцинация против полиомиелита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Ревакцинация против гемофильной инфекции типа b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Дети 20 месяцев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Вторая ревакцинация против полиомиелита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Дети 6 лет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Ревакцинация против кори, краснухи, эпидемического паротита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Третья ревакцинация против полиомиелита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6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Дети 6 - 7 лет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Вторая ревакцинация против дифтерии, столбняка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Ревакцинация против туберкулеза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Дети 14 лет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Третья ревакцинация против дифтерии, столбняка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Взрослые от 18 лет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Ревакцинация против дифтерии, столбняка - каждые 10 лет от момента последней ревакцинации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Вакцинация против вирусного гепатита B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Вакцинация против краснухи, ревакцинация против краснухи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Вакцинация против кори, ревакцинация против кори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Вакцинация против гриппа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6 декабря 2021 г. N 1122н</w:t>
      </w:r>
    </w:p>
    <w:p>
      <w:pPr>
        <w:pStyle w:val="0"/>
        <w:jc w:val="both"/>
      </w:pPr>
      <w:r>
        <w:rPr>
          <w:sz w:val="20"/>
        </w:rPr>
      </w:r>
    </w:p>
    <w:bookmarkStart w:id="127" w:name="P127"/>
    <w:bookmarkEnd w:id="127"/>
    <w:p>
      <w:pPr>
        <w:pStyle w:val="2"/>
        <w:jc w:val="center"/>
      </w:pPr>
      <w:r>
        <w:rPr>
          <w:sz w:val="20"/>
        </w:rPr>
        <w:t xml:space="preserve">КАЛЕНДАРЬ</w:t>
      </w:r>
    </w:p>
    <w:p>
      <w:pPr>
        <w:pStyle w:val="2"/>
        <w:jc w:val="center"/>
      </w:pPr>
      <w:r>
        <w:rPr>
          <w:sz w:val="20"/>
        </w:rPr>
        <w:t xml:space="preserve">ПРОФИЛАКТИЧЕСКИХ ПРИВИВОК ПО ЭПИДЕМИЧЕСКИМ ПОКАЗАНИЯМ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267"/>
        <w:gridCol w:w="6236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профилактической прививки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граждан, подлежащих обязательной вакцинации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туляремии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лесозаготовке, расчистке и благоустройству леса, зон оздоровления и отдыха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работающие с живыми культурами возбудителя туляремии.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чумы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Лица, временно или постоянно находящиеся на территории природного очага, при осложнении эпизоотической и эпидемиологической обстановки.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работающие с живыми культурами возбудителя чумы.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бруцеллеза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В очагах козье-овечьего типа бруцеллеза лица, выполняющие следующие работы: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убою скота, больного бруцеллезом, заготовке и переработке полученных от него мяса и мясопродуктов.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Животноводы, ветеринарные работники, зоотехники в хозяйствах, энзоотичных по бруцеллезу.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работающие с живыми культурами возбудителя бруцеллеза.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сибирской язвы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Лица, выполняющие следующие работы:</w:t>
            </w:r>
          </w:p>
          <w:p>
            <w:pPr>
              <w:pStyle w:val="0"/>
            </w:pPr>
            <w:r>
              <w:rPr>
                <w:sz w:val="20"/>
              </w:rPr>
              <w:t xml:space="preserve">- ветеринарные 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сбор, хранение, транспортировка и первичная обработка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работающие с материалом, подозрительным на инфицирование возбудителем сибирской язвы.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бешенства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 профилактической целью вакцинируют следующих лиц, имеющих высокий риск заражения бешенством: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работающие с "уличным" вирусом бешенства;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 работники; егеря, охотники, лесники;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выполняющие работы по отлову и содержанию животных.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лептоспироза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Лица, выполняющие следующие работы: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отлову и содержанию безнадзорных животных.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работающие с живыми культурами возбудителя лептоспироза.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клещевого вирусного энцефалита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лесозаготовке, расчистке и благоустройству леса, зон оздоровления и отдыха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работающие с живыми культурами возбудителя клещевого энцефалита.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лихорадки Ку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работающие с живыми культурами возбудителей лихорадки Ку.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желтой лихорадки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Лица, выезжающие за пределы Российской Федерации в энзоотичные по желтой лихорадке страны (регионы).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работающие с живыми культурами возбудителя желтой лихорадки.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холеры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Лица, выезжающие в неблагополучные по холере страны (регионы).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брюшного тифа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работающие с живыми культурами возбудителей брюшного тифа.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Население, проживающее на территориях с хроническими водными эпидемиями брюшного тифа.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выезжающие в гиперэндемичные по брюшному тифу страны (регионы).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Контактные лица в очагах брюшного тифа по эпидемическим показаниям.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вирусного гепатита A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выезжающие в неблагополучные страны (регионы), где регистрируется вспышечная заболеваемость вирусным гепатитом A. Контактные лица в очагах вирусного гепатита A.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шигеллезов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Работники медицинских организаций (их структурных подразделений) инфекционного профиля.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занятые в сфере общественного питания и коммунального благоустройства.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эпидемическим показаниям прививки проводятся при угрозе возникновения эпидемии или вспышки шигеллезов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прививки предпочтительно проводить перед сезонным подъемом заболеваемости шигеллезами.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менингококковой инфекции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Дети и взрослые в очагах менингококковой инфекции, вызванной менингококками серогрупп A или C.</w:t>
            </w:r>
          </w:p>
          <w:p>
            <w:pPr>
              <w:pStyle w:val="0"/>
            </w:pPr>
            <w:r>
              <w:rPr>
                <w:sz w:val="20"/>
              </w:rPr>
              <w:t xml:space="preserve">Вакцинация проводится в эндемичных регионах, а также в случае эпидемии, вызванной менингококками серогрупп A или C.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подлежащие призыву на военную службу.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кори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вирусного гепатита B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дифтерии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эпидемического паротита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полиомиелита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лица в очагах полиомиелита, в том числе вызванного диким полиовирусом (или при подозрении на заболевание):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дети с 3 месяцев до 15 лет при наличии достоверных данных о предшествующих прививках - однократно;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медицинские работники - однократно;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дети, прибывшие из эндемичных (неблагополучных) по полиомиелиту стран (регионов), с 3 месяцев до 15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однократно (при наличии достоверных данных о предшествующих прививках) или трехкратно (при их отсутствии);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- 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лица, работающие с живым полиовирусом, с материалами, инфицированными (потенциально инфицированными) диким полиовирусом, без ограничения возраста - однократно при приеме на работу.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пневмококковой инфекции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ротавирусной инфекции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Дети для активной вакцинации с целью профилактики заболеваний, вызываемых ротавирусами.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ветряной оспы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гемофильной инфекции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Дети, не привитые на первом году жизни против гемофильной инфекции.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 коронавирусной инфекции, вызываемой вирусом SARS-CoV-2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 приоритету 1-го уровня относятся: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 в возрасте 60 лет и старше;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взрослые, работающие по отдельным профессиям и должностям: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проживающие в организациях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граждане, проживающие в городах с численностью населения 1 млн и более.</w:t>
            </w:r>
          </w:p>
          <w:p>
            <w:pPr>
              <w:pStyle w:val="0"/>
            </w:pPr>
            <w:r>
              <w:rPr>
                <w:sz w:val="20"/>
              </w:rPr>
              <w:t xml:space="preserve">К приоритету 2-го уровня относятся: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взрослые, работающие по отдельным профессиям и должностям: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работники организаций транспорта и энергетики,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работающие вахтовым методом;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волонтеры;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военнослужащие;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работники организаций сферы предоставления услуг.</w:t>
            </w:r>
          </w:p>
          <w:p>
            <w:pPr>
              <w:pStyle w:val="0"/>
            </w:pPr>
            <w:r>
              <w:rPr>
                <w:sz w:val="20"/>
              </w:rPr>
              <w:t xml:space="preserve">К приоритету 3-го уровня относятся: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гражданские и муниципальные служащие;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подлежащие призыву на военную службу.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6 декабря 2021 г. N 1122н</w:t>
      </w:r>
    </w:p>
    <w:p>
      <w:pPr>
        <w:pStyle w:val="0"/>
        <w:jc w:val="both"/>
      </w:pPr>
      <w:r>
        <w:rPr>
          <w:sz w:val="20"/>
        </w:rPr>
      </w:r>
    </w:p>
    <w:bookmarkStart w:id="280" w:name="P280"/>
    <w:bookmarkEnd w:id="280"/>
    <w:p>
      <w:pPr>
        <w:pStyle w:val="2"/>
        <w:jc w:val="center"/>
      </w:pPr>
      <w:r>
        <w:rPr>
          <w:sz w:val="20"/>
        </w:rPr>
        <w:t xml:space="preserve">ПОРЯДОК ПРОВЕДЕНИЯ ПРОФИЛАКТИЧЕСКИХ ПРИВИВОК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Профилактические прививки проводятся гражданам в медицинских организациях при наличии лицензии, предусматривающей выполнение работ (услуг) по вакцинации (проведению профилактических прививок).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Профилактические прививки проводят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проведения вакцинации, техники проведения вакцинации, а также по вопросам оказания медицинской помощи в экстренной и неотложной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Профилактические прививки проводятся с использованием иммунобиологических лекарственных препаратов для иммунопрофилактики, зарегистрированных в соответствии с законодательством Российской Федерации, согласно инструкциям по их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w:history="0" r:id="rId2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статьи 20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2011, N 48, ст. 6724; 2021, N 27, ст. 5159.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Все лица, которым должны проводиться профилактические прививки, предварительно подлежат осмотру врачом (фельдшером)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1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Роспотребнадзора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2" w:tooltip="Постановление Правительства РФ от 16.05.2005 N 303 (ред. от 08.08.2020) &quot;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<w:r>
          <w:rPr>
            <w:sz w:val="20"/>
            <w:color w:val="0000ff"/>
          </w:rPr>
          <w:t xml:space="preserve">Абзац шестой пункта 13</w:t>
        </w:r>
      </w:hyperlink>
      <w:r>
        <w:rPr>
          <w:sz w:val="20"/>
        </w:rPr>
        <w:t xml:space="preserve"> Положения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утвержденного постановлением Правительства Российской Федерации от 16 мая 2005 г. N 303 (Собрание законодательства Российской Федерации, 2005, N 21, ст. 2023).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Профилактические прививки могут проводиться с использованием иммунобиологических лекарственных препаратов для иммунопрофилактики, содержащих комбинации вакцин, предназначенных для применения в соответствующие возрастные периоды.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изменении сроков вакцинации ее проводят по схемам, предусмотренным национальным </w:t>
      </w:r>
      <w:hyperlink w:history="0" w:anchor="P41" w:tooltip="НАЦИОНАЛЬНЫЙ КАЛЕНДАРЬ ПРОФИЛАКТИЧЕСКИХ ПРИВИВОК">
        <w:r>
          <w:rPr>
            <w:sz w:val="20"/>
            <w:color w:val="0000ff"/>
          </w:rPr>
          <w:t xml:space="preserve">календарем</w:t>
        </w:r>
      </w:hyperlink>
      <w:r>
        <w:rPr>
          <w:sz w:val="20"/>
        </w:rPr>
        <w:t xml:space="preserve"> профилактических прививок, утвержденным настоящим приказом, настоящим порядком, и 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 прививок и календаря профилактических прививок по эпидемическим показаниям, в один день разными шприцами в разные участки тела.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проведении вакцинации против вирусного гепатита B детей первого года жизни, против гриппа детей с 6-месячного возраста, обучающихся в общеобразовательных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Вакцинация против туберкулеза проводится новорожденным на 3 - 7 день жизни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тысяч населения, а также при наличии в окружении новорожденного больных туберкулезом - вакциной для профилактики туберкулеза (БЦЖ). Ревакцинация детям в 6 - 7 лет проводится вакциной для профилактики туберкулеза (БЦЖ). При отсутствии вакцинации против туберкулеза в родильном доме она может быть проведена в возрасте до 7 лет туберкулиноотрицательным детям.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Вакцинация против вирусного гепатита B детей первого года жизни проводится по схеме 0-1-6 (1-я доза - в момент начала вакцинации, 2-я доза - через месяц после 1-й прививки, 3-я доза - через 6 месяцев от начала вакцинации).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Вакцинация против вирусного гепатита B детей, относящихся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HBsAg или больной острым вирусным гепатитом B и хроническими вирусными гепатитами), проводится по схеме 0-1-2-12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Против полиомиелита первая, вторая, третья вакцинации детям 3 месяцев, 4,5 месяцев, 6 месяцев жизни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 и 6 лет проводятся вакциной для профилактики полиомиелита (живой).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Дети, относящиеся к группе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дети, рожденные от матерей с ВИЧ-инфекцией; дети с ВИЧ-инфекцией; недоношенные и маловесные дети; дети, находящиеся в домах ребенка), подлежат второй и третьей ревакцинации против полиомиелита в 20 месяцев и 6 лет вакциной для профилактики полиомиелита (инактивированной).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вакцинородственным полиовирусом, выделение дикого или вакцинородственного полиовируса в биологическом материале человека или из объектов окружающей среды, а также при подтвержденной циркуляции дикого или вакцинородственного полиовируса.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Вакцинация детей от 12 до 17 лет (включительно) против коронавирусной инфекции, вызываемой вирусом SARS-CoV-2, проводится добровольно по письменному заявлению одного из родителей (или иного законного представителя).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06.12.2021 N 1122н</w:t>
            <w:br/>
            <w:t>"Об утверждении национального календаря профилактических прививок, календа...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0D567F87A51B1FA4B7EB34B00E0D9B60B574402F318351E702A72ADB52CC5B71F0F1B215AF0409EEC22106777085BA4CF34E230FF941ACX7rFM" TargetMode = "External"/>
	<Relationship Id="rId8" Type="http://schemas.openxmlformats.org/officeDocument/2006/relationships/hyperlink" Target="consultantplus://offline/ref=AB0D567F87A51B1FA4B7EB34B00E0D9B60B574402F318351E702A72ADB52CC5B71F0F1B215AF040AE6C22106777085BA4CF34E230FF941ACX7rFM" TargetMode = "External"/>
	<Relationship Id="rId9" Type="http://schemas.openxmlformats.org/officeDocument/2006/relationships/hyperlink" Target="consultantplus://offline/ref=AB0D567F87A51B1FA4B7EB34B00E0D9B67BF7A492B378351E702A72ADB52CC5B71F0F1B713A4515DA39C7857363B89BA57EF4F21X1r3M" TargetMode = "External"/>
	<Relationship Id="rId10" Type="http://schemas.openxmlformats.org/officeDocument/2006/relationships/hyperlink" Target="consultantplus://offline/ref=AB0D567F87A51B1FA4B7EB34B00E0D9B67BF7A492B378351E702A72ADB52CC5B71F0F1B712A4515DA39C7857363B89BA57EF4F21X1r3M" TargetMode = "External"/>
	<Relationship Id="rId11" Type="http://schemas.openxmlformats.org/officeDocument/2006/relationships/hyperlink" Target="consultantplus://offline/ref=AB0D567F87A51B1FA4B7EB34B00E0D9B67BF7A492B378351E702A72ADB52CC5B71F0F1B71DA4515DA39C7857363B89BA57EF4F21X1r3M" TargetMode = "External"/>
	<Relationship Id="rId12" Type="http://schemas.openxmlformats.org/officeDocument/2006/relationships/hyperlink" Target="consultantplus://offline/ref=AB0D567F87A51B1FA4B7EB34B00E0D9B60BA7B442E348351E702A72ADB52CC5B63F0A9BE15AA1B0DE7D7775731X2r7M" TargetMode = "External"/>
	<Relationship Id="rId13" Type="http://schemas.openxmlformats.org/officeDocument/2006/relationships/hyperlink" Target="consultantplus://offline/ref=AB0D567F87A51B1FA4B7EB34B00E0D9B61BD7D4926328351E702A72ADB52CC5B63F0A9BE15AA1B0DE7D7775731X2r7M" TargetMode = "External"/>
	<Relationship Id="rId14" Type="http://schemas.openxmlformats.org/officeDocument/2006/relationships/hyperlink" Target="consultantplus://offline/ref=AB0D567F87A51B1FA4B7EB34B00E0D9B61BC7B49283D8351E702A72ADB52CC5B63F0A9BE15AA1B0DE7D7775731X2r7M" TargetMode = "External"/>
	<Relationship Id="rId15" Type="http://schemas.openxmlformats.org/officeDocument/2006/relationships/hyperlink" Target="consultantplus://offline/ref=AB0D567F87A51B1FA4B7EB34B00E0D9B60BF7D4428368351E702A72ADB52CC5B63F0A9BE15AA1B0DE7D7775731X2r7M" TargetMode = "External"/>
	<Relationship Id="rId16" Type="http://schemas.openxmlformats.org/officeDocument/2006/relationships/hyperlink" Target="consultantplus://offline/ref=AB0D567F87A51B1FA4B7EB34B00E0D9B60BF74412D338351E702A72ADB52CC5B63F0A9BE15AA1B0DE7D7775731X2r7M" TargetMode = "External"/>
	<Relationship Id="rId17" Type="http://schemas.openxmlformats.org/officeDocument/2006/relationships/hyperlink" Target="consultantplus://offline/ref=AB0D567F87A51B1FA4B7EB34B00E0D9B60BB79492D348351E702A72ADB52CC5B63F0A9BE15AA1B0DE7D7775731X2r7M" TargetMode = "External"/>
	<Relationship Id="rId18" Type="http://schemas.openxmlformats.org/officeDocument/2006/relationships/hyperlink" Target="consultantplus://offline/ref=AB0D567F87A51B1FA4B7EB34B00E0D9B60BA7C4127368351E702A72ADB52CC5B63F0A9BE15AA1B0DE7D7775731X2r7M" TargetMode = "External"/>
	<Relationship Id="rId19" Type="http://schemas.openxmlformats.org/officeDocument/2006/relationships/hyperlink" Target="consultantplus://offline/ref=AB0D567F87A51B1FA4B7EB34B00E0D9B60BA7B452B338351E702A72ADB52CC5B63F0A9BE15AA1B0DE7D7775731X2r7M" TargetMode = "External"/>
	<Relationship Id="rId20" Type="http://schemas.openxmlformats.org/officeDocument/2006/relationships/hyperlink" Target="consultantplus://offline/ref=AB0D567F87A51B1FA4B7EB34B00E0D9B67BC7B432A3C8351E702A72ADB52CC5B71F0F1B215AF0709E5C22106777085BA4CF34E230FF941ACX7rFM" TargetMode = "External"/>
	<Relationship Id="rId21" Type="http://schemas.openxmlformats.org/officeDocument/2006/relationships/hyperlink" Target="consultantplus://offline/ref=AB0D567F87A51B1FA4B7EB34B00E0D9B61B57A45263D8351E702A72ADB52CC5B63F0A9BE15AA1B0DE7D7775731X2r7M" TargetMode = "External"/>
	<Relationship Id="rId22" Type="http://schemas.openxmlformats.org/officeDocument/2006/relationships/hyperlink" Target="consultantplus://offline/ref=AB0D567F87A51B1FA4B7EB34B00E0D9B60B874462A338351E702A72ADB52CC5B71F0F1B215AF0505E7C22106777085BA4CF34E230FF941ACX7rF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06.12.2021 N 1122н
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
(Зарегистрировано в Минюсте России 20.12.2021 N 66435)</dc:title>
  <dcterms:created xsi:type="dcterms:W3CDTF">2022-10-05T12:43:21Z</dcterms:created>
</cp:coreProperties>
</file>